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62" w:rsidRDefault="00C40C62" w:rsidP="00C40C62">
      <w:pPr>
        <w:pStyle w:val="a3"/>
        <w:spacing w:before="75" w:beforeAutospacing="0" w:after="75" w:afterAutospacing="0"/>
        <w:jc w:val="center"/>
        <w:rPr>
          <w:rFonts w:ascii="Tahoma" w:hAnsi="Tahoma" w:cs="Tahoma" w:hint="eastAsia"/>
          <w:b/>
          <w:color w:val="000000"/>
          <w:sz w:val="21"/>
          <w:szCs w:val="21"/>
        </w:rPr>
      </w:pPr>
      <w:r>
        <w:rPr>
          <w:rFonts w:ascii="Tahoma" w:hAnsi="Tahoma" w:cs="Tahoma" w:hint="eastAsia"/>
          <w:b/>
          <w:color w:val="000000"/>
          <w:sz w:val="21"/>
          <w:szCs w:val="21"/>
        </w:rPr>
        <w:t>罗</w:t>
      </w:r>
      <w:proofErr w:type="gramStart"/>
      <w:r>
        <w:rPr>
          <w:rFonts w:ascii="Tahoma" w:hAnsi="Tahoma" w:cs="Tahoma" w:hint="eastAsia"/>
          <w:b/>
          <w:color w:val="000000"/>
          <w:sz w:val="21"/>
          <w:szCs w:val="21"/>
        </w:rPr>
        <w:t>姆</w:t>
      </w:r>
      <w:proofErr w:type="gramEnd"/>
      <w:r>
        <w:rPr>
          <w:rFonts w:ascii="Tahoma" w:hAnsi="Tahoma" w:cs="Tahoma" w:hint="eastAsia"/>
          <w:b/>
          <w:color w:val="000000"/>
          <w:sz w:val="21"/>
          <w:szCs w:val="21"/>
        </w:rPr>
        <w:t>BD9V100MUF</w:t>
      </w:r>
      <w:r>
        <w:rPr>
          <w:rFonts w:ascii="Tahoma" w:hAnsi="Tahoma" w:cs="Tahoma" w:hint="eastAsia"/>
          <w:b/>
          <w:color w:val="000000"/>
          <w:sz w:val="21"/>
          <w:szCs w:val="21"/>
        </w:rPr>
        <w:t>评估板</w:t>
      </w:r>
      <w:r w:rsidRPr="00C40C62">
        <w:rPr>
          <w:rFonts w:ascii="Tahoma" w:hAnsi="Tahoma" w:cs="Tahoma" w:hint="eastAsia"/>
          <w:b/>
          <w:color w:val="000000"/>
          <w:sz w:val="21"/>
          <w:szCs w:val="21"/>
        </w:rPr>
        <w:t>测试报告</w:t>
      </w:r>
    </w:p>
    <w:p w:rsidR="00C40C62" w:rsidRDefault="00C40C62" w:rsidP="00C40C62">
      <w:pPr>
        <w:pStyle w:val="a3"/>
        <w:numPr>
          <w:ilvl w:val="0"/>
          <w:numId w:val="1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 w:rsidRPr="00C40C62">
        <w:rPr>
          <w:rFonts w:ascii="Tahoma" w:hAnsi="Tahoma" w:cs="Tahoma" w:hint="eastAsia"/>
          <w:color w:val="000000"/>
          <w:sz w:val="18"/>
          <w:szCs w:val="18"/>
        </w:rPr>
        <w:t>测试目的</w:t>
      </w:r>
    </w:p>
    <w:p w:rsidR="00C40C62" w:rsidRDefault="00C40C62" w:rsidP="00C40C62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了解</w:t>
      </w:r>
      <w:r w:rsidRPr="00C40C62">
        <w:rPr>
          <w:rFonts w:ascii="Tahoma" w:hAnsi="Tahoma" w:cs="Tahoma" w:hint="eastAsia"/>
          <w:color w:val="000000"/>
          <w:sz w:val="18"/>
          <w:szCs w:val="18"/>
        </w:rPr>
        <w:t>罗</w:t>
      </w:r>
      <w:proofErr w:type="gramStart"/>
      <w:r w:rsidRPr="00C40C62">
        <w:rPr>
          <w:rFonts w:ascii="Tahoma" w:hAnsi="Tahoma" w:cs="Tahoma" w:hint="eastAsia"/>
          <w:color w:val="000000"/>
          <w:sz w:val="18"/>
          <w:szCs w:val="18"/>
        </w:rPr>
        <w:t>姆</w:t>
      </w:r>
      <w:proofErr w:type="gramEnd"/>
      <w:r w:rsidRPr="00C40C62">
        <w:rPr>
          <w:rFonts w:ascii="Tahoma" w:hAnsi="Tahoma" w:cs="Tahoma" w:hint="eastAsia"/>
          <w:color w:val="000000"/>
          <w:sz w:val="18"/>
          <w:szCs w:val="18"/>
        </w:rPr>
        <w:t>BD9V100MUF</w:t>
      </w:r>
      <w:r w:rsidRPr="00C40C62">
        <w:rPr>
          <w:rFonts w:ascii="Tahoma" w:hAnsi="Tahoma" w:cs="Tahoma" w:hint="eastAsia"/>
          <w:color w:val="000000"/>
          <w:sz w:val="18"/>
          <w:szCs w:val="18"/>
        </w:rPr>
        <w:t>评估板</w:t>
      </w:r>
      <w:r>
        <w:rPr>
          <w:rFonts w:ascii="Tahoma" w:hAnsi="Tahoma" w:cs="Tahoma" w:hint="eastAsia"/>
          <w:color w:val="000000"/>
          <w:sz w:val="18"/>
          <w:szCs w:val="18"/>
        </w:rPr>
        <w:t>的基本性能。</w:t>
      </w:r>
    </w:p>
    <w:p w:rsidR="00C40C62" w:rsidRDefault="00C40C62" w:rsidP="00C40C62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学习</w:t>
      </w:r>
      <w:r w:rsidRPr="00C40C62">
        <w:rPr>
          <w:rFonts w:ascii="Tahoma" w:hAnsi="Tahoma" w:cs="Tahoma" w:hint="eastAsia"/>
          <w:color w:val="000000"/>
          <w:sz w:val="18"/>
          <w:szCs w:val="18"/>
        </w:rPr>
        <w:t>罗</w:t>
      </w:r>
      <w:proofErr w:type="gramStart"/>
      <w:r w:rsidRPr="00C40C62">
        <w:rPr>
          <w:rFonts w:ascii="Tahoma" w:hAnsi="Tahoma" w:cs="Tahoma" w:hint="eastAsia"/>
          <w:color w:val="000000"/>
          <w:sz w:val="18"/>
          <w:szCs w:val="18"/>
        </w:rPr>
        <w:t>姆</w:t>
      </w:r>
      <w:proofErr w:type="gramEnd"/>
      <w:r w:rsidRPr="00C40C62">
        <w:rPr>
          <w:rFonts w:ascii="Tahoma" w:hAnsi="Tahoma" w:cs="Tahoma" w:hint="eastAsia"/>
          <w:color w:val="000000"/>
          <w:sz w:val="18"/>
          <w:szCs w:val="18"/>
        </w:rPr>
        <w:t>BD9V100MUF</w:t>
      </w:r>
      <w:r w:rsidRPr="00C40C62">
        <w:rPr>
          <w:rFonts w:ascii="Tahoma" w:hAnsi="Tahoma" w:cs="Tahoma" w:hint="eastAsia"/>
          <w:color w:val="000000"/>
          <w:sz w:val="18"/>
          <w:szCs w:val="18"/>
        </w:rPr>
        <w:t>评估板</w:t>
      </w:r>
      <w:r>
        <w:rPr>
          <w:rFonts w:ascii="Tahoma" w:hAnsi="Tahoma" w:cs="Tahoma" w:hint="eastAsia"/>
          <w:color w:val="000000"/>
          <w:sz w:val="18"/>
          <w:szCs w:val="18"/>
        </w:rPr>
        <w:t>的特点及设计原理，开发其运用场景。</w:t>
      </w:r>
    </w:p>
    <w:p w:rsidR="00C40C62" w:rsidRDefault="00C40C62" w:rsidP="00C40C62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结合测试评估结果，考虑是否将评估</w:t>
      </w:r>
      <w:proofErr w:type="gramStart"/>
      <w:r>
        <w:rPr>
          <w:rFonts w:ascii="Tahoma" w:hAnsi="Tahoma" w:cs="Tahoma" w:hint="eastAsia"/>
          <w:color w:val="000000"/>
          <w:sz w:val="18"/>
          <w:szCs w:val="18"/>
        </w:rPr>
        <w:t>板运用</w:t>
      </w:r>
      <w:proofErr w:type="gramEnd"/>
      <w:r>
        <w:rPr>
          <w:rFonts w:ascii="Tahoma" w:hAnsi="Tahoma" w:cs="Tahoma" w:hint="eastAsia"/>
          <w:color w:val="000000"/>
          <w:sz w:val="18"/>
          <w:szCs w:val="18"/>
        </w:rPr>
        <w:t>到实际产品中。</w:t>
      </w:r>
    </w:p>
    <w:p w:rsidR="00C40C62" w:rsidRDefault="00C40C62" w:rsidP="00C40C62">
      <w:pPr>
        <w:pStyle w:val="a3"/>
        <w:numPr>
          <w:ilvl w:val="0"/>
          <w:numId w:val="1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测试参数</w:t>
      </w:r>
    </w:p>
    <w:p w:rsidR="00C40C62" w:rsidRDefault="00C40C62" w:rsidP="00C40C62">
      <w:pPr>
        <w:pStyle w:val="a3"/>
        <w:numPr>
          <w:ilvl w:val="0"/>
          <w:numId w:val="3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输入电压范围，最大输出电流。</w:t>
      </w:r>
    </w:p>
    <w:p w:rsidR="00C40C62" w:rsidRDefault="00C40C62" w:rsidP="00C40C62">
      <w:pPr>
        <w:pStyle w:val="a3"/>
        <w:numPr>
          <w:ilvl w:val="0"/>
          <w:numId w:val="3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电源稳定度，输出电压纹波大小。</w:t>
      </w:r>
    </w:p>
    <w:p w:rsidR="00C40C62" w:rsidRDefault="00C40C62" w:rsidP="00C40C62">
      <w:pPr>
        <w:pStyle w:val="a3"/>
        <w:numPr>
          <w:ilvl w:val="0"/>
          <w:numId w:val="3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电源开关频率及电源的输出效率。</w:t>
      </w:r>
    </w:p>
    <w:p w:rsidR="00C40C62" w:rsidRDefault="00C40C62" w:rsidP="00C40C62">
      <w:pPr>
        <w:pStyle w:val="a3"/>
        <w:numPr>
          <w:ilvl w:val="0"/>
          <w:numId w:val="1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测试过程</w:t>
      </w:r>
    </w:p>
    <w:p w:rsidR="0063755F" w:rsidRPr="0063755F" w:rsidRDefault="0063755F" w:rsidP="0063755F">
      <w:pPr>
        <w:pStyle w:val="a3"/>
        <w:numPr>
          <w:ilvl w:val="0"/>
          <w:numId w:val="4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测试前准备：阅读随板子的说明，查阅芯片数据手册，选择正逻辑启动，并用线将</w:t>
      </w:r>
      <w:r>
        <w:rPr>
          <w:rFonts w:ascii="Tahoma" w:hAnsi="Tahoma" w:cs="Tahoma" w:hint="eastAsia"/>
          <w:color w:val="000000"/>
          <w:sz w:val="18"/>
          <w:szCs w:val="18"/>
        </w:rPr>
        <w:t>EN</w:t>
      </w:r>
      <w:r>
        <w:rPr>
          <w:rFonts w:ascii="Tahoma" w:hAnsi="Tahoma" w:cs="Tahoma" w:hint="eastAsia"/>
          <w:color w:val="000000"/>
          <w:sz w:val="18"/>
          <w:szCs w:val="18"/>
        </w:rPr>
        <w:t>端与输入</w:t>
      </w:r>
      <w:r>
        <w:rPr>
          <w:rFonts w:ascii="Tahoma" w:hAnsi="Tahoma" w:cs="Tahoma" w:hint="eastAsia"/>
          <w:color w:val="000000"/>
          <w:sz w:val="18"/>
          <w:szCs w:val="18"/>
        </w:rPr>
        <w:t>Vin</w:t>
      </w:r>
      <w:r>
        <w:rPr>
          <w:rFonts w:ascii="Tahoma" w:hAnsi="Tahoma" w:cs="Tahoma" w:hint="eastAsia"/>
          <w:color w:val="000000"/>
          <w:sz w:val="18"/>
          <w:szCs w:val="18"/>
        </w:rPr>
        <w:t>相连。如图所示：</w:t>
      </w:r>
    </w:p>
    <w:p w:rsidR="0063755F" w:rsidRDefault="0063755F" w:rsidP="0063755F">
      <w:pPr>
        <w:ind w:left="360"/>
        <w:jc w:val="center"/>
      </w:pPr>
      <w:r>
        <w:rPr>
          <w:noProof/>
        </w:rPr>
        <w:drawing>
          <wp:inline distT="0" distB="0" distL="0" distR="0" wp14:anchorId="614F3ADE" wp14:editId="3792543B">
            <wp:extent cx="5274310" cy="3955733"/>
            <wp:effectExtent l="0" t="0" r="2540" b="6985"/>
            <wp:docPr id="1" name="图片 1" descr="C:\Users\lzf\AppData\Local\Temp\WeChat Files\e70c4eb3fddb22745609b5da8d01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f\AppData\Local\Temp\WeChat Files\e70c4eb3fddb22745609b5da8d016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5F" w:rsidRDefault="0063755F" w:rsidP="0063755F">
      <w:pPr>
        <w:pStyle w:val="a3"/>
        <w:spacing w:before="75" w:beforeAutospacing="0" w:after="75" w:afterAutospacing="0"/>
        <w:ind w:left="720"/>
        <w:jc w:val="center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图</w:t>
      </w:r>
      <w:r>
        <w:rPr>
          <w:rFonts w:ascii="Tahoma" w:hAnsi="Tahoma" w:cs="Tahoma" w:hint="eastAsia"/>
          <w:color w:val="000000"/>
          <w:sz w:val="18"/>
          <w:szCs w:val="18"/>
        </w:rPr>
        <w:t xml:space="preserve">1 </w:t>
      </w:r>
      <w:r>
        <w:rPr>
          <w:rFonts w:ascii="Tahoma" w:hAnsi="Tahoma" w:cs="Tahoma"/>
          <w:color w:val="000000"/>
          <w:sz w:val="18"/>
          <w:szCs w:val="18"/>
        </w:rPr>
        <w:t>罗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姆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BD9V100MUF</w:t>
      </w:r>
      <w:r>
        <w:rPr>
          <w:rFonts w:ascii="Tahoma" w:hAnsi="Tahoma" w:cs="Tahoma"/>
          <w:color w:val="000000"/>
          <w:sz w:val="18"/>
          <w:szCs w:val="18"/>
        </w:rPr>
        <w:t>评估板</w:t>
      </w:r>
      <w:r>
        <w:rPr>
          <w:rFonts w:ascii="Tahoma" w:hAnsi="Tahoma" w:cs="Tahoma" w:hint="eastAsia"/>
          <w:color w:val="000000"/>
          <w:sz w:val="18"/>
          <w:szCs w:val="18"/>
        </w:rPr>
        <w:t>正逻辑启动连线实物图</w:t>
      </w:r>
    </w:p>
    <w:p w:rsidR="0063755F" w:rsidRDefault="0063755F" w:rsidP="0063755F">
      <w:pPr>
        <w:pStyle w:val="a3"/>
        <w:numPr>
          <w:ilvl w:val="0"/>
          <w:numId w:val="4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测试过程</w:t>
      </w:r>
    </w:p>
    <w:p w:rsidR="008E5692" w:rsidRDefault="00C40C62" w:rsidP="0063755F">
      <w:pPr>
        <w:pStyle w:val="a3"/>
        <w:numPr>
          <w:ilvl w:val="0"/>
          <w:numId w:val="5"/>
        </w:numPr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所用设备：三用表、示波器、直流电源、负载</w:t>
      </w:r>
      <w:r w:rsidR="0063755F">
        <w:rPr>
          <w:rFonts w:ascii="Tahoma" w:hAnsi="Tahoma" w:cs="Tahoma" w:hint="eastAsia"/>
          <w:color w:val="000000"/>
          <w:sz w:val="18"/>
          <w:szCs w:val="18"/>
        </w:rPr>
        <w:t>、带夹子的导线若干。测试现场如图所示</w:t>
      </w:r>
    </w:p>
    <w:p w:rsidR="00C40C62" w:rsidRDefault="00C40C6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107AAC6" wp14:editId="5E2F5375">
            <wp:simplePos x="0" y="0"/>
            <wp:positionH relativeFrom="column">
              <wp:posOffset>21167</wp:posOffset>
            </wp:positionH>
            <wp:positionV relativeFrom="paragraph">
              <wp:posOffset>-335280</wp:posOffset>
            </wp:positionV>
            <wp:extent cx="5274310" cy="3955415"/>
            <wp:effectExtent l="0" t="0" r="2540" b="6985"/>
            <wp:wrapNone/>
            <wp:docPr id="2" name="图片 2" descr="C:\Users\lzf\AppData\Local\Temp\WeChat Files\da0e7af878a1d7abe5ace8bcfd88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zf\AppData\Local\Temp\WeChat Files\da0e7af878a1d7abe5ace8bcfd88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Default="008E5692" w:rsidP="008E5692">
      <w:pPr>
        <w:tabs>
          <w:tab w:val="left" w:pos="765"/>
        </w:tabs>
        <w:rPr>
          <w:rFonts w:hint="eastAsia"/>
        </w:rPr>
      </w:pPr>
    </w:p>
    <w:p w:rsidR="008E5692" w:rsidRPr="008E5692" w:rsidRDefault="008E5692" w:rsidP="008E5692">
      <w:pPr>
        <w:tabs>
          <w:tab w:val="left" w:pos="765"/>
        </w:tabs>
        <w:rPr>
          <w:rFonts w:hint="eastAsia"/>
        </w:rPr>
      </w:pPr>
    </w:p>
    <w:p w:rsidR="0063755F" w:rsidRDefault="0063755F" w:rsidP="008E5692">
      <w:pPr>
        <w:pStyle w:val="a3"/>
        <w:spacing w:before="75" w:beforeAutospacing="0" w:after="75" w:afterAutospacing="0"/>
        <w:ind w:left="1080"/>
        <w:jc w:val="both"/>
        <w:rPr>
          <w:rFonts w:ascii="Tahoma" w:hAnsi="Tahoma" w:cs="Tahoma" w:hint="eastAsia"/>
          <w:color w:val="000000"/>
          <w:sz w:val="18"/>
          <w:szCs w:val="18"/>
        </w:rPr>
      </w:pPr>
    </w:p>
    <w:p w:rsidR="0063755F" w:rsidRDefault="0063755F" w:rsidP="0063755F">
      <w:pPr>
        <w:pStyle w:val="a3"/>
        <w:spacing w:before="75" w:beforeAutospacing="0" w:after="75" w:afterAutospacing="0"/>
        <w:jc w:val="center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图</w:t>
      </w:r>
      <w:r>
        <w:rPr>
          <w:rFonts w:ascii="Tahoma" w:hAnsi="Tahoma" w:cs="Tahoma" w:hint="eastAsia"/>
          <w:color w:val="000000"/>
          <w:sz w:val="18"/>
          <w:szCs w:val="18"/>
        </w:rPr>
        <w:t xml:space="preserve">2 </w:t>
      </w:r>
      <w:r>
        <w:rPr>
          <w:rFonts w:ascii="Tahoma" w:hAnsi="Tahoma" w:cs="Tahoma" w:hint="eastAsia"/>
          <w:color w:val="000000"/>
          <w:sz w:val="18"/>
          <w:szCs w:val="18"/>
        </w:rPr>
        <w:t>测试现场图</w:t>
      </w:r>
    </w:p>
    <w:p w:rsidR="0063755F" w:rsidRDefault="008E5692" w:rsidP="008E5692">
      <w:pPr>
        <w:pStyle w:val="a3"/>
        <w:numPr>
          <w:ilvl w:val="0"/>
          <w:numId w:val="5"/>
        </w:numPr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测试过程记录如图</w:t>
      </w: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6A2E" wp14:editId="5B14589A">
            <wp:simplePos x="0" y="0"/>
            <wp:positionH relativeFrom="column">
              <wp:posOffset>257175</wp:posOffset>
            </wp:positionH>
            <wp:positionV relativeFrom="paragraph">
              <wp:posOffset>209550</wp:posOffset>
            </wp:positionV>
            <wp:extent cx="5269865" cy="3619500"/>
            <wp:effectExtent l="0" t="0" r="6985" b="0"/>
            <wp:wrapNone/>
            <wp:docPr id="3" name="图片 3" descr="C:\Users\lzf\AppData\Local\Temp\WeChat Files\e31e42accffb0a7ecae95d825341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zf\AppData\Local\Temp\WeChat Files\e31e42accffb0a7ecae95d825341d4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/>
          <w:color w:val="000000"/>
          <w:sz w:val="18"/>
          <w:szCs w:val="18"/>
        </w:rPr>
      </w:pPr>
    </w:p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Pr="008E5692" w:rsidRDefault="008E5692" w:rsidP="008E5692"/>
    <w:p w:rsidR="008E5692" w:rsidRDefault="008E5692" w:rsidP="008E5692"/>
    <w:p w:rsidR="008E5692" w:rsidRPr="008E5692" w:rsidRDefault="008E5692" w:rsidP="008E5692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3 </w:t>
      </w:r>
      <w:r>
        <w:rPr>
          <w:rFonts w:hint="eastAsia"/>
        </w:rPr>
        <w:t>纹波</w:t>
      </w: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BDEC2D" wp14:editId="151A5F6E">
            <wp:simplePos x="0" y="0"/>
            <wp:positionH relativeFrom="column">
              <wp:posOffset>123825</wp:posOffset>
            </wp:positionH>
            <wp:positionV relativeFrom="paragraph">
              <wp:posOffset>9525</wp:posOffset>
            </wp:positionV>
            <wp:extent cx="5274310" cy="3955415"/>
            <wp:effectExtent l="0" t="0" r="2540" b="6985"/>
            <wp:wrapNone/>
            <wp:docPr id="4" name="图片 4" descr="C:\Users\lzf\AppData\Local\Temp\WeChat Files\67a90435ce0e2c50cc4ce3d46ef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zf\AppData\Local\Temp\WeChat Files\67a90435ce0e2c50cc4ce3d46ef48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Pr="00C40C62" w:rsidRDefault="008E5692" w:rsidP="008E5692">
      <w:pPr>
        <w:pStyle w:val="a3"/>
        <w:spacing w:before="75" w:beforeAutospacing="0" w:after="75" w:afterAutospacing="0"/>
        <w:ind w:left="108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9965C9">
      <w:pPr>
        <w:pStyle w:val="a3"/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9965C9">
      <w:pPr>
        <w:pStyle w:val="a3"/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9965C9">
      <w:pPr>
        <w:pStyle w:val="a3"/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</w:p>
    <w:p w:rsidR="008E5692" w:rsidRDefault="008E5692" w:rsidP="008E5692">
      <w:pPr>
        <w:pStyle w:val="a3"/>
        <w:spacing w:before="75" w:beforeAutospacing="0" w:after="75" w:afterAutospacing="0"/>
        <w:jc w:val="center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</w:rPr>
        <w:t>图</w:t>
      </w:r>
      <w:r>
        <w:rPr>
          <w:rFonts w:ascii="Tahoma" w:hAnsi="Tahoma" w:cs="Tahoma" w:hint="eastAsia"/>
          <w:color w:val="000000"/>
          <w:sz w:val="18"/>
          <w:szCs w:val="18"/>
        </w:rPr>
        <w:t xml:space="preserve">4 </w:t>
      </w:r>
      <w:r>
        <w:rPr>
          <w:rFonts w:ascii="Tahoma" w:hAnsi="Tahoma" w:cs="Tahoma" w:hint="eastAsia"/>
          <w:color w:val="000000"/>
          <w:sz w:val="18"/>
          <w:szCs w:val="18"/>
        </w:rPr>
        <w:t>占空比和开关频率</w:t>
      </w:r>
    </w:p>
    <w:p w:rsidR="009965C9" w:rsidRDefault="008E5692" w:rsidP="008E5692">
      <w:pPr>
        <w:rPr>
          <w:rFonts w:hint="eastAsia"/>
        </w:rPr>
      </w:pPr>
      <w:r>
        <w:rPr>
          <w:rFonts w:hint="eastAsia"/>
        </w:rPr>
        <w:t>四、测试数据</w:t>
      </w:r>
    </w:p>
    <w:p w:rsidR="009965C9" w:rsidRDefault="009965C9" w:rsidP="009965C9">
      <w:pPr>
        <w:ind w:firstLineChars="200"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0499" cy="3800475"/>
            <wp:effectExtent l="0" t="0" r="6985" b="0"/>
            <wp:docPr id="5" name="图片 5" descr="C:\Users\lzf\AppData\Local\Temp\WeChat Files\9b785c8531d3ebd659ea54b7ce7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zf\AppData\Local\Temp\WeChat Files\9b785c8531d3ebd659ea54b7ce747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C9" w:rsidRDefault="009965C9" w:rsidP="009965C9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5 </w:t>
      </w:r>
      <w:r>
        <w:rPr>
          <w:rFonts w:hint="eastAsia"/>
        </w:rPr>
        <w:t>测试</w:t>
      </w:r>
      <w:r w:rsidR="008E5692">
        <w:rPr>
          <w:rFonts w:hint="eastAsia"/>
        </w:rPr>
        <w:t>数据</w:t>
      </w:r>
    </w:p>
    <w:p w:rsidR="008E5692" w:rsidRDefault="008E5692" w:rsidP="008E5692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lastRenderedPageBreak/>
        <w:t>总结</w:t>
      </w:r>
    </w:p>
    <w:p w:rsidR="008E5692" w:rsidRDefault="008E5692" w:rsidP="008E5692"/>
    <w:p w:rsidR="008E5692" w:rsidRDefault="008E5692" w:rsidP="008E5692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输入电压范围</w:t>
      </w:r>
      <w:r>
        <w:rPr>
          <w:rFonts w:hint="eastAsia"/>
        </w:rPr>
        <w:t>13V-63V</w:t>
      </w:r>
      <w:r>
        <w:rPr>
          <w:rFonts w:hint="eastAsia"/>
        </w:rPr>
        <w:t>，最大输出电流</w:t>
      </w:r>
      <w:r>
        <w:rPr>
          <w:rFonts w:hint="eastAsia"/>
        </w:rPr>
        <w:t>2A</w:t>
      </w:r>
      <w:r>
        <w:rPr>
          <w:rFonts w:hint="eastAsia"/>
        </w:rPr>
        <w:t>。</w:t>
      </w:r>
    </w:p>
    <w:p w:rsidR="008E5692" w:rsidRDefault="008E5692" w:rsidP="008E5692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输出电压纹波空载时为</w:t>
      </w:r>
      <w:r>
        <w:rPr>
          <w:rFonts w:hint="eastAsia"/>
        </w:rPr>
        <w:t>30mV-60mV,</w:t>
      </w:r>
      <w:r>
        <w:rPr>
          <w:rFonts w:hint="eastAsia"/>
        </w:rPr>
        <w:t>满载时为</w:t>
      </w:r>
      <w:r>
        <w:rPr>
          <w:rFonts w:hint="eastAsia"/>
        </w:rPr>
        <w:t>60mV-90mV</w:t>
      </w:r>
      <w:r>
        <w:rPr>
          <w:rFonts w:hint="eastAsia"/>
        </w:rPr>
        <w:t>输出纹波较小。</w:t>
      </w:r>
    </w:p>
    <w:p w:rsidR="008E5692" w:rsidRDefault="008E5692" w:rsidP="008E5692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输出电压稳定度见图</w:t>
      </w:r>
      <w:r>
        <w:rPr>
          <w:rFonts w:hint="eastAsia"/>
        </w:rPr>
        <w:t>5</w:t>
      </w:r>
      <w:r>
        <w:rPr>
          <w:rFonts w:hint="eastAsia"/>
        </w:rPr>
        <w:t>，满载时</w:t>
      </w:r>
      <w:r w:rsidR="00DC7BAB">
        <w:rPr>
          <w:rFonts w:hint="eastAsia"/>
        </w:rPr>
        <w:t>&lt;50mV.</w:t>
      </w:r>
    </w:p>
    <w:p w:rsidR="00DC7BAB" w:rsidRDefault="00DC7BAB" w:rsidP="008E5692">
      <w:pPr>
        <w:pStyle w:val="a5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输入电压一定时，输出电压越低，电源效率越低，具体数据见图</w:t>
      </w:r>
      <w:r>
        <w:rPr>
          <w:rFonts w:hint="eastAsia"/>
        </w:rPr>
        <w:t>5.</w:t>
      </w:r>
    </w:p>
    <w:p w:rsidR="00DC7BAB" w:rsidRDefault="00DC7BAB" w:rsidP="00DC7BAB">
      <w:pPr>
        <w:pStyle w:val="a5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测试中遇到的问题</w:t>
      </w:r>
    </w:p>
    <w:p w:rsidR="00DC7BAB" w:rsidRPr="008E5692" w:rsidRDefault="00DC7BAB" w:rsidP="00DC7BAB">
      <w:pPr>
        <w:pStyle w:val="a5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、电源无法</w:t>
      </w:r>
      <w:r>
        <w:rPr>
          <w:rFonts w:hint="eastAsia"/>
        </w:rPr>
        <w:t>带载</w:t>
      </w:r>
      <w:r>
        <w:rPr>
          <w:rFonts w:hint="eastAsia"/>
        </w:rPr>
        <w:t>启动。</w:t>
      </w:r>
      <w:bookmarkStart w:id="0" w:name="_GoBack"/>
      <w:bookmarkEnd w:id="0"/>
    </w:p>
    <w:sectPr w:rsidR="00DC7BAB" w:rsidRPr="008E5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668"/>
    <w:multiLevelType w:val="hybridMultilevel"/>
    <w:tmpl w:val="184A0C4E"/>
    <w:lvl w:ilvl="0" w:tplc="C85048B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2C93DE8"/>
    <w:multiLevelType w:val="hybridMultilevel"/>
    <w:tmpl w:val="096E14BE"/>
    <w:lvl w:ilvl="0" w:tplc="BD1C94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D071467"/>
    <w:multiLevelType w:val="hybridMultilevel"/>
    <w:tmpl w:val="D82A440C"/>
    <w:lvl w:ilvl="0" w:tplc="E78EDF44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5800EB"/>
    <w:multiLevelType w:val="hybridMultilevel"/>
    <w:tmpl w:val="95044628"/>
    <w:lvl w:ilvl="0" w:tplc="24AAD18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55C7C4E"/>
    <w:multiLevelType w:val="hybridMultilevel"/>
    <w:tmpl w:val="76FABF52"/>
    <w:lvl w:ilvl="0" w:tplc="09AE9FB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EC31723"/>
    <w:multiLevelType w:val="hybridMultilevel"/>
    <w:tmpl w:val="897CD9FC"/>
    <w:lvl w:ilvl="0" w:tplc="C81C96B8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6B5192"/>
    <w:multiLevelType w:val="hybridMultilevel"/>
    <w:tmpl w:val="D3701370"/>
    <w:lvl w:ilvl="0" w:tplc="C4EC3E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94"/>
    <w:rsid w:val="0063755F"/>
    <w:rsid w:val="006667F1"/>
    <w:rsid w:val="008E5692"/>
    <w:rsid w:val="009965C9"/>
    <w:rsid w:val="00C40C62"/>
    <w:rsid w:val="00CA4E94"/>
    <w:rsid w:val="00DC7BAB"/>
    <w:rsid w:val="00E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965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65C9"/>
    <w:rPr>
      <w:sz w:val="18"/>
      <w:szCs w:val="18"/>
    </w:rPr>
  </w:style>
  <w:style w:type="paragraph" w:styleId="a5">
    <w:name w:val="List Paragraph"/>
    <w:basedOn w:val="a"/>
    <w:uiPriority w:val="34"/>
    <w:qFormat/>
    <w:rsid w:val="006375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965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65C9"/>
    <w:rPr>
      <w:sz w:val="18"/>
      <w:szCs w:val="18"/>
    </w:rPr>
  </w:style>
  <w:style w:type="paragraph" w:styleId="a5">
    <w:name w:val="List Paragraph"/>
    <w:basedOn w:val="a"/>
    <w:uiPriority w:val="34"/>
    <w:qFormat/>
    <w:rsid w:val="006375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lzf</dc:creator>
  <cp:keywords/>
  <dc:description/>
  <cp:lastModifiedBy>lzf</cp:lastModifiedBy>
  <cp:revision>22</cp:revision>
  <dcterms:created xsi:type="dcterms:W3CDTF">2020-04-03T13:37:00Z</dcterms:created>
  <dcterms:modified xsi:type="dcterms:W3CDTF">2020-04-03T14:35:00Z</dcterms:modified>
</cp:coreProperties>
</file>